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00" w:rsidRDefault="00826790">
      <w:pPr>
        <w:pStyle w:val="a3"/>
        <w:spacing w:before="69"/>
        <w:ind w:left="146"/>
        <w:jc w:val="center"/>
      </w:pPr>
      <w:r>
        <w:t>Financial indicators of the University for 2020</w:t>
      </w:r>
      <w:r>
        <w:rPr>
          <w:spacing w:val="-12"/>
        </w:rPr>
        <w:t xml:space="preserve"> </w:t>
      </w:r>
    </w:p>
    <w:p w:rsidR="00290700" w:rsidRDefault="00290700">
      <w:pPr>
        <w:spacing w:before="6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290700">
        <w:trPr>
          <w:trHeight w:val="868"/>
        </w:trPr>
        <w:tc>
          <w:tcPr>
            <w:tcW w:w="677" w:type="dxa"/>
            <w:shd w:val="clear" w:color="auto" w:fill="CCCCFF"/>
          </w:tcPr>
          <w:p w:rsidR="00290700" w:rsidRDefault="0029070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290700" w:rsidRDefault="00826790">
            <w:pPr>
              <w:pStyle w:val="TableParagraph"/>
              <w:spacing w:line="319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</w:t>
            </w:r>
          </w:p>
        </w:tc>
        <w:tc>
          <w:tcPr>
            <w:tcW w:w="1484" w:type="dxa"/>
            <w:shd w:val="clear" w:color="auto" w:fill="CCCCFF"/>
          </w:tcPr>
          <w:p w:rsidR="00290700" w:rsidRDefault="00826790">
            <w:pPr>
              <w:pStyle w:val="TableParagraph"/>
              <w:spacing w:line="240" w:lineRule="auto"/>
              <w:ind w:left="126" w:right="97" w:firstLine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amount, </w:t>
            </w:r>
            <w:r>
              <w:rPr>
                <w:rFonts w:ascii="Arial" w:hAnsi="Arial"/>
                <w:b/>
                <w:sz w:val="24"/>
              </w:rPr>
              <w:t>million US dollars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Ten</w:t>
            </w:r>
          </w:p>
        </w:tc>
        <w:tc>
          <w:tcPr>
            <w:tcW w:w="1424" w:type="dxa"/>
            <w:shd w:val="clear" w:color="auto" w:fill="CCCCFF"/>
          </w:tcPr>
          <w:p w:rsidR="00290700" w:rsidRDefault="00826790">
            <w:pPr>
              <w:pStyle w:val="TableParagraph"/>
              <w:spacing w:line="240" w:lineRule="auto"/>
              <w:ind w:left="337" w:right="311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share of tenge interest</w:t>
            </w:r>
          </w:p>
        </w:tc>
      </w:tr>
      <w:tr w:rsidR="00290700">
        <w:trPr>
          <w:trHeight w:val="510"/>
        </w:trPr>
        <w:tc>
          <w:tcPr>
            <w:tcW w:w="677" w:type="dxa"/>
          </w:tcPr>
          <w:p w:rsidR="00290700" w:rsidRDefault="0029070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spacing w:line="317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income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spacing w:line="317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8,957,2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spacing w:line="317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100,0</w:t>
            </w:r>
          </w:p>
        </w:tc>
      </w:tr>
      <w:tr w:rsidR="00290700">
        <w:trPr>
          <w:trHeight w:val="419"/>
        </w:trPr>
        <w:tc>
          <w:tcPr>
            <w:tcW w:w="677" w:type="dxa"/>
          </w:tcPr>
          <w:p w:rsidR="00290700" w:rsidRDefault="0029070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expenses,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оның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including: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571.4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94.1</w:t>
            </w:r>
          </w:p>
        </w:tc>
      </w:tr>
      <w:tr w:rsidR="00290700">
        <w:trPr>
          <w:trHeight w:val="525"/>
        </w:trPr>
        <w:tc>
          <w:tcPr>
            <w:tcW w:w="677" w:type="dxa"/>
          </w:tcPr>
          <w:p w:rsidR="00290700" w:rsidRDefault="0082679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Wages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salary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434.8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66.9</w:t>
            </w:r>
          </w:p>
        </w:tc>
      </w:tr>
      <w:tr w:rsidR="00290700">
        <w:trPr>
          <w:trHeight w:val="525"/>
        </w:trPr>
        <w:tc>
          <w:tcPr>
            <w:tcW w:w="677" w:type="dxa"/>
          </w:tcPr>
          <w:p w:rsidR="00290700" w:rsidRDefault="0082679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taxes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398.9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6.0</w:t>
            </w:r>
          </w:p>
        </w:tc>
      </w:tr>
      <w:tr w:rsidR="00290700">
        <w:trPr>
          <w:trHeight w:val="525"/>
        </w:trPr>
        <w:tc>
          <w:tcPr>
            <w:tcW w:w="677" w:type="dxa"/>
          </w:tcPr>
          <w:p w:rsidR="00290700" w:rsidRDefault="00826790">
            <w:pPr>
              <w:pStyle w:val="TableParagraph"/>
              <w:spacing w:line="313" w:lineRule="exact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spacing w:line="313" w:lineRule="exact"/>
              <w:ind w:left="35"/>
              <w:rPr>
                <w:sz w:val="28"/>
              </w:rPr>
            </w:pPr>
            <w:r>
              <w:rPr>
                <w:sz w:val="28"/>
              </w:rPr>
              <w:t>Comm.expenses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communication,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internet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spacing w:line="313" w:lineRule="exact"/>
              <w:ind w:left="299"/>
              <w:rPr>
                <w:sz w:val="28"/>
              </w:rPr>
            </w:pPr>
            <w:r>
              <w:rPr>
                <w:spacing w:val="-4"/>
                <w:sz w:val="28"/>
              </w:rPr>
              <w:t>374,6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spacing w:line="313" w:lineRule="exact"/>
              <w:ind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5,6</w:t>
            </w:r>
          </w:p>
        </w:tc>
      </w:tr>
      <w:tr w:rsidR="00290700">
        <w:trPr>
          <w:trHeight w:val="916"/>
        </w:trPr>
        <w:tc>
          <w:tcPr>
            <w:tcW w:w="677" w:type="dxa"/>
          </w:tcPr>
          <w:p w:rsidR="00290700" w:rsidRDefault="0082679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spacing w:line="240" w:lineRule="auto"/>
              <w:ind w:left="35"/>
              <w:rPr>
                <w:sz w:val="28"/>
              </w:rPr>
            </w:pPr>
            <w:r>
              <w:rPr>
                <w:sz w:val="28"/>
              </w:rPr>
              <w:t>textbooks, computers, other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services required for the educational process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ind w:left="193"/>
              <w:rPr>
                <w:sz w:val="28"/>
              </w:rPr>
            </w:pPr>
            <w:r>
              <w:rPr>
                <w:spacing w:val="-2"/>
                <w:sz w:val="28"/>
              </w:rPr>
              <w:t>883,8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883,8 13,3</w:t>
            </w:r>
          </w:p>
        </w:tc>
      </w:tr>
      <w:tr w:rsidR="00290700">
        <w:trPr>
          <w:trHeight w:val="613"/>
        </w:trPr>
        <w:tc>
          <w:tcPr>
            <w:tcW w:w="677" w:type="dxa"/>
          </w:tcPr>
          <w:p w:rsidR="00290700" w:rsidRDefault="0082679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ind w:left="35"/>
              <w:rPr>
                <w:sz w:val="28"/>
              </w:rPr>
            </w:pPr>
            <w:r>
              <w:rPr>
                <w:sz w:val="28"/>
              </w:rPr>
              <w:t>Scholarship,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студенттердің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travel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students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'travel expenses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2,325,0</w:t>
            </w:r>
          </w:p>
        </w:tc>
        <w:tc>
          <w:tcPr>
            <w:tcW w:w="1424" w:type="dxa"/>
          </w:tcPr>
          <w:p w:rsidR="00290700" w:rsidRDefault="0029070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90700">
        <w:trPr>
          <w:trHeight w:val="945"/>
        </w:trPr>
        <w:tc>
          <w:tcPr>
            <w:tcW w:w="677" w:type="dxa"/>
          </w:tcPr>
          <w:p w:rsidR="00290700" w:rsidRDefault="00826790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70" w:type="dxa"/>
          </w:tcPr>
          <w:p w:rsidR="00290700" w:rsidRDefault="00826790">
            <w:pPr>
              <w:pStyle w:val="TableParagraph"/>
              <w:spacing w:line="235" w:lineRule="auto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other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expenses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students' food expenses, </w:t>
            </w:r>
            <w:r>
              <w:rPr>
                <w:sz w:val="28"/>
              </w:rPr>
              <w:t>travel expenses, bank expenses,land and property taxes</w:t>
            </w:r>
          </w:p>
          <w:p w:rsidR="00290700" w:rsidRDefault="00826790">
            <w:pPr>
              <w:pStyle w:val="TableParagraph"/>
              <w:spacing w:line="298" w:lineRule="exact"/>
              <w:ind w:left="35"/>
              <w:rPr>
                <w:sz w:val="28"/>
              </w:rPr>
            </w:pPr>
            <w:r>
              <w:rPr>
                <w:sz w:val="28"/>
              </w:rPr>
              <w:t>taxes</w:t>
            </w:r>
            <w:r>
              <w:rPr>
                <w:spacing w:val="-3"/>
                <w:sz w:val="28"/>
              </w:rPr>
              <w:t>, etc., etc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484" w:type="dxa"/>
          </w:tcPr>
          <w:p w:rsidR="00290700" w:rsidRDefault="00826790">
            <w:pPr>
              <w:pStyle w:val="TableParagraph"/>
              <w:ind w:left="367"/>
              <w:rPr>
                <w:sz w:val="28"/>
              </w:rPr>
            </w:pPr>
            <w:r>
              <w:rPr>
                <w:spacing w:val="-2"/>
                <w:sz w:val="28"/>
              </w:rPr>
              <w:t>154,3</w:t>
            </w:r>
          </w:p>
        </w:tc>
        <w:tc>
          <w:tcPr>
            <w:tcW w:w="1424" w:type="dxa"/>
          </w:tcPr>
          <w:p w:rsidR="00290700" w:rsidRDefault="0082679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2,3</w:t>
            </w:r>
          </w:p>
        </w:tc>
      </w:tr>
    </w:tbl>
    <w:p w:rsidR="00826790" w:rsidRDefault="00826790"/>
    <w:sectPr w:rsidR="00826790" w:rsidSect="00290700">
      <w:type w:val="continuous"/>
      <w:pgSz w:w="11920" w:h="16850"/>
      <w:pgMar w:top="168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700"/>
    <w:rsid w:val="00075313"/>
    <w:rsid w:val="00290700"/>
    <w:rsid w:val="0082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70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700"/>
    <w:pPr>
      <w:spacing w:before="6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0700"/>
  </w:style>
  <w:style w:type="paragraph" w:customStyle="1" w:styleId="TableParagraph">
    <w:name w:val="Table Paragraph"/>
    <w:basedOn w:val="a"/>
    <w:uiPriority w:val="1"/>
    <w:qFormat/>
    <w:rsid w:val="00290700"/>
    <w:pPr>
      <w:spacing w:line="312" w:lineRule="exact"/>
      <w:ind w:left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2024-05-27T05:29:00Z</dcterms:created>
  <dcterms:modified xsi:type="dcterms:W3CDTF">2024-05-27T05:52:00Z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2010</vt:lpwstr>
  </property>
</Properties>
</file>